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48F" w:rsidRPr="000A748F" w:rsidRDefault="000A748F" w:rsidP="000A748F">
      <w:pPr>
        <w:jc w:val="center"/>
        <w:rPr>
          <w:rStyle w:val="FontStyle20"/>
          <w:rFonts w:ascii="Times New Roman" w:hAnsi="Times New Roman" w:cs="Times New Roman"/>
          <w:b/>
          <w:color w:val="0070C0"/>
        </w:rPr>
      </w:pPr>
      <w:r w:rsidRPr="000A748F">
        <w:rPr>
          <w:rStyle w:val="FontStyle20"/>
          <w:rFonts w:ascii="Times New Roman" w:hAnsi="Times New Roman" w:cs="Times New Roman"/>
          <w:b/>
          <w:color w:val="0070C0"/>
        </w:rPr>
        <w:t>КУРСЫ ГРАЖДАНСКОЙ ОБОРОНЫ МКУ «УПРАВЛЕНИЕ ПО ДЕЛАМ ГО ЧС Г. ВОРОНЕЖА»</w:t>
      </w:r>
    </w:p>
    <w:p w:rsidR="000A748F" w:rsidRPr="000A748F" w:rsidRDefault="000A748F" w:rsidP="000A748F">
      <w:pPr>
        <w:jc w:val="center"/>
        <w:rPr>
          <w:rStyle w:val="FontStyle20"/>
          <w:rFonts w:ascii="Times New Roman" w:hAnsi="Times New Roman" w:cs="Times New Roman"/>
          <w:b/>
          <w:color w:val="0070C0"/>
        </w:rPr>
      </w:pPr>
      <w:r w:rsidRPr="000A748F">
        <w:rPr>
          <w:rStyle w:val="FontStyle20"/>
          <w:rFonts w:ascii="Times New Roman" w:hAnsi="Times New Roman" w:cs="Times New Roman"/>
          <w:b/>
          <w:color w:val="0070C0"/>
        </w:rPr>
        <w:t>______________________________________________________________</w:t>
      </w:r>
      <w:r>
        <w:rPr>
          <w:rStyle w:val="FontStyle20"/>
          <w:rFonts w:ascii="Times New Roman" w:hAnsi="Times New Roman" w:cs="Times New Roman"/>
          <w:b/>
          <w:color w:val="0070C0"/>
        </w:rPr>
        <w:t>_______________________________</w:t>
      </w:r>
    </w:p>
    <w:p w:rsidR="000A748F" w:rsidRPr="000A748F" w:rsidRDefault="000A748F" w:rsidP="000A748F">
      <w:pPr>
        <w:jc w:val="center"/>
        <w:rPr>
          <w:rStyle w:val="FontStyle20"/>
          <w:rFonts w:ascii="Times New Roman" w:hAnsi="Times New Roman" w:cs="Times New Roman"/>
          <w:color w:val="0070C0"/>
          <w:sz w:val="18"/>
          <w:szCs w:val="18"/>
        </w:rPr>
      </w:pPr>
      <w:r w:rsidRPr="000A748F">
        <w:rPr>
          <w:rStyle w:val="FontStyle20"/>
          <w:rFonts w:ascii="Times New Roman" w:hAnsi="Times New Roman" w:cs="Times New Roman"/>
          <w:color w:val="0070C0"/>
          <w:sz w:val="18"/>
          <w:szCs w:val="18"/>
        </w:rPr>
        <w:t>Учебный материал для проведения вводного  инструктажа по ГО с вновь принятыми работниками организации</w:t>
      </w:r>
    </w:p>
    <w:p w:rsidR="000A748F" w:rsidRPr="000A748F" w:rsidRDefault="000A748F" w:rsidP="000A748F">
      <w:pPr>
        <w:jc w:val="center"/>
        <w:rPr>
          <w:i/>
          <w:sz w:val="18"/>
          <w:szCs w:val="18"/>
        </w:rPr>
      </w:pPr>
      <w:r w:rsidRPr="000A748F">
        <w:rPr>
          <w:rStyle w:val="FontStyle20"/>
          <w:rFonts w:ascii="Times New Roman" w:hAnsi="Times New Roman" w:cs="Times New Roman"/>
          <w:color w:val="0070C0"/>
          <w:sz w:val="18"/>
          <w:szCs w:val="18"/>
        </w:rPr>
        <w:t xml:space="preserve">расположен на официальном сайте администрации городского округа город Воронеж </w:t>
      </w:r>
      <w:hyperlink r:id="rId8" w:tgtFrame="_parent" w:history="1">
        <w:r w:rsidRPr="000A748F">
          <w:rPr>
            <w:rStyle w:val="af8"/>
            <w:color w:val="0070C0"/>
            <w:sz w:val="18"/>
            <w:szCs w:val="18"/>
          </w:rPr>
          <w:t>http://www.voronezh-city.ru/</w:t>
        </w:r>
      </w:hyperlink>
      <w:r w:rsidRPr="000A748F">
        <w:rPr>
          <w:rStyle w:val="FontStyle20"/>
          <w:rFonts w:ascii="Times New Roman" w:hAnsi="Times New Roman" w:cs="Times New Roman"/>
          <w:color w:val="0070C0"/>
          <w:sz w:val="18"/>
          <w:szCs w:val="18"/>
        </w:rPr>
        <w:t xml:space="preserve">  в разделе «Управление по делам ГО ЧС сообщает» от 07.02.2022</w:t>
      </w:r>
    </w:p>
    <w:p w:rsidR="000A748F" w:rsidRPr="000A748F" w:rsidRDefault="000A748F">
      <w:pPr>
        <w:jc w:val="center"/>
        <w:rPr>
          <w:b/>
          <w:sz w:val="28"/>
          <w:szCs w:val="28"/>
        </w:rPr>
      </w:pPr>
    </w:p>
    <w:p w:rsidR="003313E7" w:rsidRDefault="00DC6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 № 8.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Порядок действий работников организации при укрытии в защитных сооружения ГО.</w:t>
      </w:r>
    </w:p>
    <w:p w:rsidR="003313E7" w:rsidRDefault="00DC62E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(при применении в организации данного способа защиты)</w:t>
      </w:r>
    </w:p>
    <w:p w:rsidR="003313E7" w:rsidRDefault="00DC62E7">
      <w:pPr>
        <w:pStyle w:val="HEADERTEX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Классификация (виды) защитные сооружения гражданской обороны для населения.</w:t>
      </w:r>
    </w:p>
    <w:p w:rsidR="003313E7" w:rsidRDefault="00DC62E7">
      <w:pPr>
        <w:pStyle w:val="HEADERTEX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Правила поведения при нахождении в убежище. </w:t>
      </w:r>
    </w:p>
    <w:p w:rsidR="003313E7" w:rsidRDefault="00DC62E7">
      <w:pPr>
        <w:pStyle w:val="HEADERTEX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Меры безопасности при нахождении в укрытии.</w:t>
      </w:r>
    </w:p>
    <w:p w:rsidR="003313E7" w:rsidRDefault="00DC62E7">
      <w:pPr>
        <w:pStyle w:val="HEADERTEX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Что на территории городского округа город Воронеж можно использовать в качестве укрытия для населения?</w:t>
      </w:r>
    </w:p>
    <w:p w:rsidR="003313E7" w:rsidRDefault="00DC62E7">
      <w:pPr>
        <w:pStyle w:val="HEADERTEX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</w:t>
      </w:r>
    </w:p>
    <w:p w:rsidR="003313E7" w:rsidRDefault="00DC62E7">
      <w:pPr>
        <w:pStyle w:val="20"/>
        <w:ind w:firstLine="709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Защитное сооружение гражданской обороны (ЗС ГО)* -  </w:t>
      </w:r>
      <w:r>
        <w:rPr>
          <w:sz w:val="28"/>
          <w:szCs w:val="28"/>
        </w:rPr>
        <w:t xml:space="preserve"> специальное сооружение, предназначенное для защиты населения, личного состава сил гражданской обороны, а также техники и имущества гражданской обороны от воздействий средств нападения противника.</w:t>
      </w:r>
    </w:p>
    <w:p w:rsidR="003313E7" w:rsidRDefault="00DC62E7">
      <w:pPr>
        <w:shd w:val="clear" w:color="auto" w:fill="FFFFFF"/>
        <w:ind w:right="-1"/>
        <w:jc w:val="right"/>
        <w:rPr>
          <w:b/>
          <w:i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*</w:t>
      </w:r>
      <w:r>
        <w:rPr>
          <w:rStyle w:val="a3"/>
          <w:b/>
          <w:i/>
          <w:sz w:val="24"/>
          <w:szCs w:val="24"/>
        </w:rPr>
        <w:t xml:space="preserve"> </w:t>
      </w:r>
      <w:r>
        <w:rPr>
          <w:rStyle w:val="a9"/>
          <w:b w:val="0"/>
          <w:i/>
          <w:sz w:val="24"/>
          <w:szCs w:val="24"/>
        </w:rPr>
        <w:t xml:space="preserve">СНиП </w:t>
      </w:r>
      <w:r>
        <w:rPr>
          <w:rStyle w:val="a9"/>
          <w:b w:val="0"/>
          <w:i/>
          <w:sz w:val="24"/>
          <w:szCs w:val="24"/>
          <w:lang w:val="en-US"/>
        </w:rPr>
        <w:t>II</w:t>
      </w:r>
      <w:r>
        <w:rPr>
          <w:rStyle w:val="a9"/>
          <w:b w:val="0"/>
          <w:i/>
          <w:sz w:val="24"/>
          <w:szCs w:val="24"/>
        </w:rPr>
        <w:t>-11-77</w:t>
      </w:r>
      <w:r>
        <w:rPr>
          <w:b/>
          <w:i/>
          <w:color w:val="000000"/>
          <w:sz w:val="24"/>
          <w:szCs w:val="24"/>
        </w:rPr>
        <w:t xml:space="preserve"> ЗС ГО</w:t>
      </w:r>
    </w:p>
    <w:p w:rsidR="003313E7" w:rsidRDefault="00DC62E7">
      <w:pPr>
        <w:pStyle w:val="20"/>
        <w:outlineLvl w:val="0"/>
        <w:rPr>
          <w:sz w:val="28"/>
          <w:szCs w:val="28"/>
        </w:rPr>
      </w:pPr>
      <w:r>
        <w:rPr>
          <w:sz w:val="28"/>
          <w:szCs w:val="28"/>
        </w:rPr>
        <w:t>К защитным сооружениям ГО относятся:</w:t>
      </w:r>
    </w:p>
    <w:p w:rsidR="003313E7" w:rsidRDefault="00DC62E7">
      <w:pPr>
        <w:pStyle w:val="af6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убежища;</w:t>
      </w:r>
    </w:p>
    <w:p w:rsidR="003313E7" w:rsidRDefault="00DC62E7">
      <w:pPr>
        <w:pStyle w:val="af6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противорадиационные укрытия;</w:t>
      </w:r>
    </w:p>
    <w:p w:rsidR="003313E7" w:rsidRDefault="00DC62E7">
      <w:pPr>
        <w:pStyle w:val="af6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укрытия (в том числе и простейшие).</w:t>
      </w:r>
    </w:p>
    <w:p w:rsidR="003313E7" w:rsidRDefault="00DC62E7">
      <w:pPr>
        <w:pStyle w:val="af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городского округа город Воронеж для защиты работников организаций и населения могут быть использованы: убежища и укрытия, в том числе и простейшие укрытия.  Противорадиационных укрытий на территории города нет.</w:t>
      </w:r>
    </w:p>
    <w:p w:rsidR="0081205A" w:rsidRPr="00886CB9" w:rsidRDefault="0081205A" w:rsidP="0081205A">
      <w:pPr>
        <w:pStyle w:val="af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86CB9">
        <w:rPr>
          <w:rFonts w:ascii="Times New Roman" w:hAnsi="Times New Roman"/>
          <w:b/>
          <w:sz w:val="28"/>
          <w:szCs w:val="28"/>
        </w:rPr>
        <w:t>Убежище</w:t>
      </w:r>
      <w:r w:rsidRPr="00886CB9">
        <w:t xml:space="preserve"> </w:t>
      </w:r>
      <w:r w:rsidRPr="00886CB9">
        <w:rPr>
          <w:rFonts w:ascii="Times New Roman" w:hAnsi="Times New Roman"/>
          <w:sz w:val="28"/>
          <w:szCs w:val="28"/>
        </w:rPr>
        <w:t>- ЗС ГО, предназначенное для защиты укрываемых от ядерного и химического оружия, и обычных средств поражения, бактериальных (биологических) средств и поражающих концентраций АХОВ, возникающих при аварии на ПОО, а также от высоких температур и продуктов горения при пожарах.</w:t>
      </w:r>
    </w:p>
    <w:p w:rsidR="003313E7" w:rsidRDefault="00DC62E7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Убежища создаются:</w:t>
      </w:r>
    </w:p>
    <w:p w:rsidR="003313E7" w:rsidRDefault="00DC62E7">
      <w:pPr>
        <w:numPr>
          <w:ilvl w:val="0"/>
          <w:numId w:val="4"/>
        </w:numPr>
        <w:ind w:left="0"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максимальной по численности работающей смены работников организации, имеющей мобилизационное задание и отнесенной к категории особой важности по </w:t>
      </w:r>
      <w:r w:rsidR="0081205A">
        <w:rPr>
          <w:sz w:val="28"/>
          <w:szCs w:val="28"/>
        </w:rPr>
        <w:t>ГО</w:t>
      </w:r>
      <w:r>
        <w:rPr>
          <w:sz w:val="28"/>
          <w:szCs w:val="28"/>
        </w:rPr>
        <w:t xml:space="preserve">, независимо от места ее расположения, а также для наибольшей работающей смены организации, отнесенной к первой или второй категории по </w:t>
      </w:r>
      <w:r w:rsidR="0081205A">
        <w:rPr>
          <w:sz w:val="28"/>
          <w:szCs w:val="28"/>
        </w:rPr>
        <w:t>ГО</w:t>
      </w:r>
      <w:r>
        <w:rPr>
          <w:sz w:val="28"/>
          <w:szCs w:val="28"/>
        </w:rPr>
        <w:t xml:space="preserve"> и расположенной на территории, отнесенной к группе по </w:t>
      </w:r>
      <w:r w:rsidR="0081205A">
        <w:rPr>
          <w:sz w:val="28"/>
          <w:szCs w:val="28"/>
        </w:rPr>
        <w:t>ГО</w:t>
      </w:r>
      <w:r>
        <w:rPr>
          <w:sz w:val="28"/>
          <w:szCs w:val="28"/>
        </w:rPr>
        <w:t>, и медицинского персонала, обслуживающего нетранспортабельных больных;</w:t>
      </w:r>
      <w:proofErr w:type="gramEnd"/>
    </w:p>
    <w:p w:rsidR="003313E7" w:rsidRDefault="00DC62E7">
      <w:pPr>
        <w:numPr>
          <w:ilvl w:val="0"/>
          <w:numId w:val="4"/>
        </w:numPr>
        <w:ind w:left="0"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работников максимальной по численности работающей организации, эксплуатирующей ядерные установки (атомные станции), </w:t>
      </w:r>
      <w:r>
        <w:rPr>
          <w:sz w:val="28"/>
          <w:szCs w:val="28"/>
        </w:rPr>
        <w:lastRenderedPageBreak/>
        <w:t>включая работников организации, обеспечивающей ее функционирование и жизнедеятельность и находящейся на ее территории в пределах периметра защищенной зоны.</w:t>
      </w:r>
      <w:proofErr w:type="gramEnd"/>
    </w:p>
    <w:p w:rsidR="0081205A" w:rsidRPr="00886CB9" w:rsidRDefault="0081205A" w:rsidP="0081205A">
      <w:pPr>
        <w:pStyle w:val="af7"/>
        <w:numPr>
          <w:ilvl w:val="0"/>
          <w:numId w:val="4"/>
        </w:numPr>
        <w:spacing w:beforeAutospacing="0" w:afterAutospacing="0"/>
        <w:jc w:val="both"/>
        <w:rPr>
          <w:i/>
          <w:sz w:val="28"/>
          <w:szCs w:val="28"/>
          <w:lang w:val="ru-RU"/>
        </w:rPr>
      </w:pPr>
      <w:r w:rsidRPr="00886CB9">
        <w:rPr>
          <w:b/>
          <w:i/>
          <w:sz w:val="28"/>
          <w:szCs w:val="28"/>
          <w:lang w:val="ru-RU"/>
        </w:rPr>
        <w:t>Укрытие</w:t>
      </w:r>
      <w:r w:rsidRPr="00886CB9">
        <w:rPr>
          <w:i/>
          <w:sz w:val="28"/>
          <w:szCs w:val="28"/>
          <w:lang w:val="ru-RU"/>
        </w:rPr>
        <w:t xml:space="preserve"> – ЗС ГО, предназначенное для защиты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конструкций* вышерасположенных этажей зданий различной этажности.</w:t>
      </w:r>
    </w:p>
    <w:p w:rsidR="0081205A" w:rsidRPr="00886CB9" w:rsidRDefault="0081205A" w:rsidP="0081205A">
      <w:pPr>
        <w:pStyle w:val="af7"/>
        <w:spacing w:beforeAutospacing="0" w:afterAutospacing="0"/>
        <w:ind w:left="720"/>
        <w:jc w:val="right"/>
        <w:rPr>
          <w:i/>
          <w:lang w:val="ru-RU"/>
        </w:rPr>
      </w:pPr>
      <w:r w:rsidRPr="00886CB9">
        <w:rPr>
          <w:i/>
          <w:lang w:val="ru-RU"/>
        </w:rPr>
        <w:t>*</w:t>
      </w:r>
      <w:r w:rsidRPr="00886CB9">
        <w:rPr>
          <w:i/>
          <w:sz w:val="28"/>
          <w:szCs w:val="28"/>
          <w:lang w:val="ru-RU"/>
        </w:rPr>
        <w:t xml:space="preserve"> </w:t>
      </w:r>
      <w:r w:rsidRPr="00886CB9">
        <w:rPr>
          <w:i/>
          <w:lang w:val="ru-RU"/>
        </w:rPr>
        <w:t xml:space="preserve"> вторичные поражающие факторы</w:t>
      </w:r>
    </w:p>
    <w:p w:rsidR="003313E7" w:rsidRDefault="00DC62E7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Укрытия создаются:</w:t>
      </w:r>
    </w:p>
    <w:p w:rsidR="003313E7" w:rsidRDefault="00DC62E7">
      <w:pPr>
        <w:numPr>
          <w:ilvl w:val="0"/>
          <w:numId w:val="5"/>
        </w:numPr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наибольшей работающей смены организации, отнесенной к первой или второй категории по </w:t>
      </w:r>
      <w:r w:rsidR="0081205A">
        <w:rPr>
          <w:sz w:val="28"/>
          <w:szCs w:val="28"/>
        </w:rPr>
        <w:t>ГО</w:t>
      </w:r>
      <w:r>
        <w:rPr>
          <w:sz w:val="28"/>
          <w:szCs w:val="28"/>
        </w:rPr>
        <w:t xml:space="preserve">, расположенной за пределами территории, отнесенной к группе по </w:t>
      </w:r>
      <w:r w:rsidR="0081205A">
        <w:rPr>
          <w:sz w:val="28"/>
          <w:szCs w:val="28"/>
        </w:rPr>
        <w:t>ГО</w:t>
      </w:r>
      <w:r>
        <w:rPr>
          <w:sz w:val="28"/>
          <w:szCs w:val="28"/>
        </w:rPr>
        <w:t>, вне зоны возможного радиоактивного заражения (загрязнения);</w:t>
      </w:r>
    </w:p>
    <w:p w:rsidR="003313E7" w:rsidRDefault="00DC62E7">
      <w:pPr>
        <w:numPr>
          <w:ilvl w:val="0"/>
          <w:numId w:val="5"/>
        </w:numPr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нетранспортабельных больных и обслуживающего их медицинского персонала, находящегося в учреждении здравоохранения, расположенном на территории, отнесенной к группе по </w:t>
      </w:r>
      <w:r w:rsidR="0081205A">
        <w:rPr>
          <w:sz w:val="28"/>
          <w:szCs w:val="28"/>
        </w:rPr>
        <w:t>ГО</w:t>
      </w:r>
      <w:r>
        <w:rPr>
          <w:sz w:val="28"/>
          <w:szCs w:val="28"/>
        </w:rPr>
        <w:t>, вне зоны возможного радиоактивного заражения (загрязнения).</w:t>
      </w:r>
    </w:p>
    <w:p w:rsidR="003313E7" w:rsidRDefault="00DC62E7">
      <w:pPr>
        <w:ind w:firstLine="709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*постановление Правительства РФ от 29.11.1999  № 1309 «О порядке создания убежищ и иных объектов  гражданской обороны.</w:t>
      </w:r>
    </w:p>
    <w:p w:rsidR="003313E7" w:rsidRDefault="00DC62E7">
      <w:pPr>
        <w:keepNext/>
        <w:keepLines/>
        <w:ind w:firstLine="680"/>
        <w:contextualSpacing/>
        <w:jc w:val="both"/>
      </w:pPr>
      <w:r>
        <w:rPr>
          <w:sz w:val="28"/>
          <w:szCs w:val="28"/>
        </w:rPr>
        <w:t>Основные правила поведения  в убежище:</w:t>
      </w:r>
    </w:p>
    <w:p w:rsidR="003313E7" w:rsidRDefault="00DC62E7">
      <w:pPr>
        <w:numPr>
          <w:ilvl w:val="0"/>
          <w:numId w:val="6"/>
        </w:numPr>
        <w:contextualSpacing/>
        <w:jc w:val="both"/>
      </w:pPr>
      <w:r>
        <w:rPr>
          <w:bCs/>
          <w:sz w:val="28"/>
          <w:szCs w:val="28"/>
        </w:rPr>
        <w:t xml:space="preserve">приходить в </w:t>
      </w:r>
      <w:r>
        <w:rPr>
          <w:sz w:val="28"/>
          <w:szCs w:val="28"/>
        </w:rPr>
        <w:t>убежище</w:t>
      </w:r>
      <w:r>
        <w:rPr>
          <w:bCs/>
          <w:sz w:val="28"/>
          <w:szCs w:val="28"/>
        </w:rPr>
        <w:t xml:space="preserve"> со своими средствами индивидуальной защиты, личными  документами;</w:t>
      </w:r>
    </w:p>
    <w:p w:rsidR="003313E7" w:rsidRDefault="00DC62E7">
      <w:pPr>
        <w:numPr>
          <w:ilvl w:val="0"/>
          <w:numId w:val="6"/>
        </w:numPr>
        <w:contextualSpacing/>
        <w:jc w:val="both"/>
      </w:pPr>
      <w:r>
        <w:rPr>
          <w:bCs/>
          <w:sz w:val="28"/>
          <w:szCs w:val="28"/>
        </w:rPr>
        <w:t xml:space="preserve">организованно занять указанные места в </w:t>
      </w:r>
      <w:r>
        <w:rPr>
          <w:sz w:val="28"/>
          <w:szCs w:val="28"/>
        </w:rPr>
        <w:t>убежище</w:t>
      </w:r>
      <w:r>
        <w:rPr>
          <w:bCs/>
          <w:sz w:val="28"/>
          <w:szCs w:val="28"/>
        </w:rPr>
        <w:t>;</w:t>
      </w:r>
    </w:p>
    <w:p w:rsidR="003313E7" w:rsidRDefault="00DC62E7">
      <w:pPr>
        <w:numPr>
          <w:ilvl w:val="0"/>
          <w:numId w:val="6"/>
        </w:numPr>
        <w:contextualSpacing/>
        <w:jc w:val="both"/>
      </w:pPr>
      <w:r>
        <w:rPr>
          <w:bCs/>
          <w:sz w:val="28"/>
          <w:szCs w:val="28"/>
        </w:rPr>
        <w:t xml:space="preserve">строго выполнять все распоряжения личного состава звена по обслуживанию </w:t>
      </w:r>
      <w:r>
        <w:rPr>
          <w:sz w:val="28"/>
          <w:szCs w:val="28"/>
        </w:rPr>
        <w:t>убежища</w:t>
      </w:r>
      <w:r>
        <w:rPr>
          <w:bCs/>
          <w:sz w:val="28"/>
          <w:szCs w:val="28"/>
        </w:rPr>
        <w:t>;</w:t>
      </w:r>
    </w:p>
    <w:p w:rsidR="003313E7" w:rsidRDefault="00DC62E7">
      <w:pPr>
        <w:numPr>
          <w:ilvl w:val="0"/>
          <w:numId w:val="6"/>
        </w:numPr>
        <w:contextualSpacing/>
        <w:jc w:val="both"/>
      </w:pPr>
      <w:r>
        <w:rPr>
          <w:bCs/>
          <w:sz w:val="28"/>
          <w:szCs w:val="28"/>
        </w:rPr>
        <w:t>соблюдать спокойствие, пресекать случаи паники и нарушения общественного порядка;</w:t>
      </w:r>
    </w:p>
    <w:p w:rsidR="003313E7" w:rsidRDefault="00DC62E7">
      <w:pPr>
        <w:numPr>
          <w:ilvl w:val="0"/>
          <w:numId w:val="6"/>
        </w:numPr>
        <w:contextualSpacing/>
        <w:jc w:val="both"/>
      </w:pPr>
      <w:r>
        <w:rPr>
          <w:bCs/>
          <w:sz w:val="28"/>
          <w:szCs w:val="28"/>
        </w:rPr>
        <w:t xml:space="preserve">соблюдать правила внутреннего распорядка, поддерживать  чистоту и порядок в помещениях, выполнять работы по их  уборке; </w:t>
      </w:r>
    </w:p>
    <w:p w:rsidR="003313E7" w:rsidRDefault="00DC62E7">
      <w:pPr>
        <w:numPr>
          <w:ilvl w:val="0"/>
          <w:numId w:val="6"/>
        </w:numPr>
        <w:contextualSpacing/>
        <w:jc w:val="both"/>
      </w:pPr>
      <w:r>
        <w:rPr>
          <w:bCs/>
          <w:sz w:val="28"/>
          <w:szCs w:val="28"/>
        </w:rPr>
        <w:t>в убежище можно читать, спать, слушать радио, беседовать, играть в тихие игры;</w:t>
      </w:r>
    </w:p>
    <w:p w:rsidR="003313E7" w:rsidRDefault="00DC62E7">
      <w:pPr>
        <w:numPr>
          <w:ilvl w:val="0"/>
          <w:numId w:val="6"/>
        </w:numPr>
        <w:contextualSpacing/>
        <w:jc w:val="both"/>
      </w:pPr>
      <w:r>
        <w:rPr>
          <w:bCs/>
          <w:sz w:val="28"/>
          <w:szCs w:val="28"/>
        </w:rPr>
        <w:t xml:space="preserve">выполнять работы по подаче воздуха в </w:t>
      </w:r>
      <w:r>
        <w:rPr>
          <w:sz w:val="28"/>
          <w:szCs w:val="28"/>
        </w:rPr>
        <w:t>убежище</w:t>
      </w:r>
      <w:r>
        <w:rPr>
          <w:bCs/>
          <w:sz w:val="28"/>
          <w:szCs w:val="28"/>
        </w:rPr>
        <w:t xml:space="preserve"> по распоряжению командира звена;</w:t>
      </w:r>
    </w:p>
    <w:p w:rsidR="003313E7" w:rsidRDefault="00DC62E7">
      <w:pPr>
        <w:numPr>
          <w:ilvl w:val="0"/>
          <w:numId w:val="6"/>
        </w:numPr>
        <w:contextualSpacing/>
        <w:jc w:val="both"/>
      </w:pPr>
      <w:r>
        <w:rPr>
          <w:bCs/>
          <w:sz w:val="28"/>
          <w:szCs w:val="28"/>
        </w:rPr>
        <w:t>оказывать посильную помощь больным, инвалидам, женщинам  и детям;</w:t>
      </w:r>
    </w:p>
    <w:p w:rsidR="003313E7" w:rsidRDefault="00DC62E7">
      <w:pPr>
        <w:numPr>
          <w:ilvl w:val="0"/>
          <w:numId w:val="6"/>
        </w:numPr>
        <w:contextualSpacing/>
        <w:jc w:val="both"/>
      </w:pPr>
      <w:r>
        <w:rPr>
          <w:bCs/>
          <w:sz w:val="28"/>
          <w:szCs w:val="28"/>
        </w:rPr>
        <w:t>соблюдать меры безопасности.</w:t>
      </w:r>
    </w:p>
    <w:p w:rsidR="003313E7" w:rsidRDefault="00DC62E7">
      <w:pPr>
        <w:pStyle w:val="HEADERTEXT"/>
        <w:ind w:firstLine="68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Необходимо:</w:t>
      </w:r>
    </w:p>
    <w:p w:rsidR="003313E7" w:rsidRDefault="00DC62E7">
      <w:pPr>
        <w:pStyle w:val="HEADERTEXT"/>
        <w:numPr>
          <w:ilvl w:val="0"/>
          <w:numId w:val="7"/>
        </w:numPr>
        <w:jc w:val="both"/>
        <w:rPr>
          <w:color w:val="000000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приходить в </w:t>
      </w:r>
      <w:r>
        <w:rPr>
          <w:rFonts w:ascii="Times New Roman" w:hAnsi="Times New Roman" w:cs="Times New Roman"/>
          <w:color w:val="000000"/>
          <w:sz w:val="28"/>
          <w:szCs w:val="28"/>
        </w:rPr>
        <w:t>укрытие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 своими средствами индивидуальной защиты, личными  документами;</w:t>
      </w:r>
    </w:p>
    <w:p w:rsidR="003313E7" w:rsidRDefault="00DC62E7">
      <w:pPr>
        <w:pStyle w:val="HEADERTEXT"/>
        <w:numPr>
          <w:ilvl w:val="0"/>
          <w:numId w:val="7"/>
        </w:numPr>
        <w:jc w:val="both"/>
        <w:rPr>
          <w:color w:val="000000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соблюдать спокойствие, пресекать случаи паники и нарушения </w:t>
      </w:r>
      <w:r>
        <w:rPr>
          <w:rFonts w:ascii="Times" w:hAnsi="Times" w:cs="Times New Roman"/>
          <w:bCs/>
          <w:color w:val="000000"/>
          <w:sz w:val="28"/>
          <w:szCs w:val="28"/>
        </w:rPr>
        <w:t>общественного порядка;</w:t>
      </w:r>
    </w:p>
    <w:p w:rsidR="003313E7" w:rsidRDefault="00DC62E7">
      <w:pPr>
        <w:pStyle w:val="HEADERTEXT"/>
        <w:numPr>
          <w:ilvl w:val="0"/>
          <w:numId w:val="7"/>
        </w:numPr>
        <w:jc w:val="both"/>
        <w:rPr>
          <w:rFonts w:ascii="Times" w:hAnsi="Times"/>
          <w:color w:val="000000"/>
        </w:rPr>
      </w:pPr>
      <w:r>
        <w:rPr>
          <w:rFonts w:ascii="Times" w:hAnsi="Times" w:cs="Times New Roman"/>
          <w:bCs/>
          <w:color w:val="000000"/>
          <w:sz w:val="28"/>
          <w:szCs w:val="28"/>
        </w:rPr>
        <w:t>поддерживать  чистоту;</w:t>
      </w:r>
    </w:p>
    <w:p w:rsidR="003313E7" w:rsidRDefault="00DC62E7">
      <w:pPr>
        <w:pStyle w:val="HEADERTEXT"/>
        <w:numPr>
          <w:ilvl w:val="0"/>
          <w:numId w:val="7"/>
        </w:numPr>
        <w:jc w:val="both"/>
        <w:rPr>
          <w:color w:val="000000"/>
        </w:rPr>
      </w:pPr>
      <w:r>
        <w:rPr>
          <w:rFonts w:ascii="Times" w:hAnsi="Times"/>
          <w:bCs/>
          <w:color w:val="000000"/>
          <w:sz w:val="28"/>
          <w:szCs w:val="28"/>
        </w:rPr>
        <w:lastRenderedPageBreak/>
        <w:t>оказывать посильную помощь больным, инвалидам, женщинам  и детям;</w:t>
      </w:r>
    </w:p>
    <w:p w:rsidR="003313E7" w:rsidRDefault="00DC62E7">
      <w:pPr>
        <w:pStyle w:val="HEADERTEXT"/>
        <w:numPr>
          <w:ilvl w:val="0"/>
          <w:numId w:val="7"/>
        </w:numPr>
        <w:jc w:val="both"/>
        <w:rPr>
          <w:color w:val="000000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соблюдать меры безопасности.</w:t>
      </w:r>
    </w:p>
    <w:p w:rsidR="003313E7" w:rsidRDefault="00DC62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территории городского округа город Воронеж для укрытия в случае начала военного конфликта и внезапного нападения противника можно использовать:</w:t>
      </w:r>
    </w:p>
    <w:p w:rsidR="003313E7" w:rsidRDefault="00DC62E7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подземные переходы;</w:t>
      </w:r>
    </w:p>
    <w:p w:rsidR="003313E7" w:rsidRDefault="00DC62E7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подвалы капитальных зданий и подземные стоянки;</w:t>
      </w:r>
    </w:p>
    <w:p w:rsidR="003313E7" w:rsidRDefault="00DC62E7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любое подземное пространство города.</w:t>
      </w:r>
    </w:p>
    <w:p w:rsidR="003313E7" w:rsidRDefault="00DC62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простейших укрытий используются окопы и щели, (перекрытые и не перекрытые) заглубленные помещения и другие сооружения подземного пространства.</w:t>
      </w:r>
    </w:p>
    <w:p w:rsidR="003313E7" w:rsidRDefault="00DC62E7">
      <w:pPr>
        <w:pBdr>
          <w:bottom w:val="single" w:sz="12" w:space="1" w:color="auto"/>
        </w:pBdr>
        <w:jc w:val="center"/>
        <w:rPr>
          <w:color w:val="FF0000"/>
          <w:sz w:val="28"/>
          <w:szCs w:val="28"/>
        </w:rPr>
      </w:pPr>
      <w:r>
        <w:rPr>
          <w:noProof/>
        </w:rPr>
        <w:drawing>
          <wp:inline distT="0" distB="0" distL="0" distR="0">
            <wp:extent cx="5010150" cy="2588895"/>
            <wp:effectExtent l="0" t="0" r="0" b="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0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DB0" w:rsidRDefault="00BC2DB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C2DB0" w:rsidRDefault="00BC2DB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313E7" w:rsidRDefault="00DC62E7">
      <w:pPr>
        <w:numPr>
          <w:ilvl w:val="0"/>
          <w:numId w:val="2"/>
        </w:num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самостоятельно в организации</w:t>
      </w:r>
      <w:r w:rsidR="0081205A">
        <w:rPr>
          <w:sz w:val="28"/>
          <w:szCs w:val="28"/>
        </w:rPr>
        <w:t xml:space="preserve"> рассматривается вопрос</w:t>
      </w:r>
      <w:r>
        <w:rPr>
          <w:sz w:val="28"/>
          <w:szCs w:val="28"/>
        </w:rPr>
        <w:t>!!!</w:t>
      </w:r>
    </w:p>
    <w:p w:rsidR="000A748F" w:rsidRDefault="000A748F" w:rsidP="00BC2DB0">
      <w:pPr>
        <w:ind w:left="1429"/>
        <w:jc w:val="both"/>
        <w:rPr>
          <w:sz w:val="28"/>
          <w:szCs w:val="28"/>
        </w:rPr>
      </w:pPr>
    </w:p>
    <w:p w:rsidR="003313E7" w:rsidRDefault="00DC62E7">
      <w:pPr>
        <w:pStyle w:val="af7"/>
        <w:spacing w:beforeAutospacing="0" w:afterAutospacing="0"/>
        <w:ind w:firstLine="851"/>
        <w:rPr>
          <w:rStyle w:val="FontStyle20"/>
          <w:rFonts w:ascii="Times New Roman" w:hAnsi="Times New Roman" w:cs="Times New Roman"/>
          <w:i/>
          <w:sz w:val="28"/>
          <w:szCs w:val="28"/>
          <w:lang w:val="ru-RU"/>
        </w:rPr>
      </w:pPr>
      <w:r w:rsidRPr="0081205A">
        <w:rPr>
          <w:rStyle w:val="FontStyle19"/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Порядок действий</w:t>
      </w:r>
      <w:r w:rsidRPr="0081205A">
        <w:rPr>
          <w:rStyle w:val="FontStyle19"/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работников при укрытии в защитных сооружениях ГО </w:t>
      </w:r>
      <w:r w:rsidRPr="0081205A">
        <w:rPr>
          <w:rStyle w:val="FontStyle20"/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исходя из  специфики производственной деятельности</w:t>
      </w:r>
      <w:r w:rsidRPr="0081205A">
        <w:rPr>
          <w:rStyle w:val="FontStyle19"/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.</w:t>
      </w:r>
      <w:r w:rsidRPr="0081205A">
        <w:rPr>
          <w:rStyle w:val="FontStyle20"/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0A748F" w:rsidRDefault="000A748F">
      <w:pPr>
        <w:pStyle w:val="af7"/>
        <w:spacing w:beforeAutospacing="0" w:afterAutospacing="0"/>
        <w:ind w:firstLine="851"/>
        <w:rPr>
          <w:rStyle w:val="FontStyle20"/>
          <w:rFonts w:ascii="Times New Roman" w:hAnsi="Times New Roman" w:cs="Times New Roman"/>
          <w:i/>
          <w:sz w:val="28"/>
          <w:szCs w:val="28"/>
          <w:lang w:val="ru-RU"/>
        </w:rPr>
      </w:pPr>
    </w:p>
    <w:p w:rsidR="00BC2DB0" w:rsidRDefault="00BC2DB0" w:rsidP="000D20E6">
      <w:pPr>
        <w:ind w:firstLine="851"/>
        <w:jc w:val="right"/>
        <w:rPr>
          <w:color w:val="0070C0"/>
          <w:sz w:val="28"/>
          <w:szCs w:val="28"/>
        </w:rPr>
      </w:pPr>
    </w:p>
    <w:p w:rsidR="000D20E6" w:rsidRPr="000D20E6" w:rsidRDefault="000D20E6" w:rsidP="000D20E6">
      <w:pPr>
        <w:ind w:firstLine="851"/>
        <w:jc w:val="right"/>
        <w:rPr>
          <w:color w:val="0070C0"/>
          <w:sz w:val="28"/>
          <w:szCs w:val="28"/>
        </w:rPr>
      </w:pPr>
      <w:r w:rsidRPr="000D20E6">
        <w:rPr>
          <w:color w:val="0070C0"/>
          <w:sz w:val="28"/>
          <w:szCs w:val="28"/>
        </w:rPr>
        <w:t xml:space="preserve">Разработали работники курсов ГО </w:t>
      </w:r>
    </w:p>
    <w:p w:rsidR="000D20E6" w:rsidRPr="000D20E6" w:rsidRDefault="000D20E6" w:rsidP="000D20E6">
      <w:pPr>
        <w:ind w:firstLine="851"/>
        <w:jc w:val="right"/>
        <w:rPr>
          <w:color w:val="0070C0"/>
          <w:sz w:val="28"/>
          <w:szCs w:val="28"/>
        </w:rPr>
      </w:pPr>
      <w:r w:rsidRPr="000D20E6">
        <w:rPr>
          <w:color w:val="0070C0"/>
          <w:sz w:val="28"/>
          <w:szCs w:val="28"/>
        </w:rPr>
        <w:t>МКУ «Управление по делам ГО ЧС г. Воронежа»</w:t>
      </w:r>
    </w:p>
    <w:p w:rsidR="000D20E6" w:rsidRDefault="000D20E6" w:rsidP="000D20E6">
      <w:pPr>
        <w:ind w:firstLine="851"/>
        <w:jc w:val="right"/>
        <w:rPr>
          <w:color w:val="0070C0"/>
          <w:sz w:val="28"/>
          <w:szCs w:val="28"/>
        </w:rPr>
      </w:pPr>
      <w:r w:rsidRPr="000D20E6">
        <w:rPr>
          <w:color w:val="0070C0"/>
          <w:sz w:val="28"/>
          <w:szCs w:val="28"/>
        </w:rPr>
        <w:t>февраль 2022</w:t>
      </w:r>
    </w:p>
    <w:p w:rsidR="00BC2DB0" w:rsidRDefault="00BC2DB0" w:rsidP="000D20E6">
      <w:pPr>
        <w:ind w:firstLine="851"/>
        <w:jc w:val="right"/>
        <w:rPr>
          <w:color w:val="0070C0"/>
          <w:sz w:val="28"/>
          <w:szCs w:val="28"/>
        </w:rPr>
      </w:pPr>
    </w:p>
    <w:p w:rsidR="00BC2DB0" w:rsidRDefault="00BC2DB0" w:rsidP="000D20E6">
      <w:pPr>
        <w:ind w:firstLine="851"/>
        <w:jc w:val="right"/>
        <w:rPr>
          <w:color w:val="0070C0"/>
          <w:sz w:val="28"/>
          <w:szCs w:val="28"/>
        </w:rPr>
      </w:pPr>
    </w:p>
    <w:p w:rsidR="000D20E6" w:rsidRPr="000D20E6" w:rsidRDefault="000D20E6" w:rsidP="000D20E6">
      <w:pPr>
        <w:pStyle w:val="HEADERTEXT"/>
        <w:jc w:val="center"/>
        <w:rPr>
          <w:rFonts w:ascii="Times New Roman" w:hAnsi="Times New Roman" w:cs="Times New Roman"/>
          <w:color w:val="0070C0"/>
          <w:sz w:val="22"/>
          <w:szCs w:val="22"/>
        </w:rPr>
      </w:pPr>
      <w:r w:rsidRPr="000D20E6">
        <w:rPr>
          <w:rFonts w:ascii="Times New Roman" w:hAnsi="Times New Roman" w:cs="Times New Roman"/>
          <w:i/>
          <w:color w:val="0070C0"/>
          <w:sz w:val="22"/>
          <w:szCs w:val="22"/>
        </w:rPr>
        <w:t xml:space="preserve">Вопросы,  предложения  по организации и практическому проведению вводного инструктажа по ГО с вновь принятыми работниками организации Вы можете задать по телефонам:222-33-49, 225-69-75, 247-43-04, 263-00-87 или электронной почте </w:t>
      </w:r>
      <w:hyperlink r:id="rId10" w:history="1">
        <w:r w:rsidR="000A748F" w:rsidRPr="00A110D8">
          <w:rPr>
            <w:rStyle w:val="af8"/>
            <w:rFonts w:ascii="Times New Roman" w:hAnsi="Times New Roman" w:cs="Times New Roman"/>
            <w:i/>
            <w:sz w:val="22"/>
            <w:szCs w:val="22"/>
          </w:rPr>
          <w:t>kursygo@bk.</w:t>
        </w:r>
        <w:r w:rsidR="000A748F" w:rsidRPr="00A110D8">
          <w:rPr>
            <w:rStyle w:val="af8"/>
            <w:rFonts w:ascii="Times New Roman" w:hAnsi="Times New Roman" w:cs="Times New Roman"/>
            <w:i/>
            <w:sz w:val="22"/>
            <w:szCs w:val="22"/>
            <w:lang w:val="en-US"/>
          </w:rPr>
          <w:t>ru</w:t>
        </w:r>
      </w:hyperlink>
    </w:p>
    <w:p w:rsidR="000D20E6" w:rsidRPr="000D20E6" w:rsidRDefault="000D20E6" w:rsidP="000D20E6">
      <w:pPr>
        <w:pStyle w:val="HEADERTEXT"/>
        <w:rPr>
          <w:rFonts w:ascii="Times New Roman" w:hAnsi="Times New Roman"/>
          <w:sz w:val="22"/>
          <w:szCs w:val="22"/>
        </w:rPr>
      </w:pPr>
      <w:r w:rsidRPr="000D20E6">
        <w:rPr>
          <w:color w:val="0070C0"/>
          <w:sz w:val="22"/>
          <w:szCs w:val="22"/>
        </w:rPr>
        <w:t>__________________________________________________</w:t>
      </w:r>
      <w:r>
        <w:rPr>
          <w:color w:val="0070C0"/>
          <w:sz w:val="22"/>
          <w:szCs w:val="22"/>
        </w:rPr>
        <w:t>__________________________</w:t>
      </w:r>
    </w:p>
    <w:p w:rsidR="00442C69" w:rsidRPr="0081205A" w:rsidRDefault="00442C69">
      <w:pPr>
        <w:pStyle w:val="af7"/>
        <w:spacing w:beforeAutospacing="0" w:afterAutospacing="0"/>
        <w:ind w:firstLine="851"/>
        <w:rPr>
          <w:bCs/>
          <w:i/>
          <w:sz w:val="28"/>
          <w:szCs w:val="28"/>
          <w:u w:val="single"/>
          <w:lang w:val="ru-RU"/>
        </w:rPr>
      </w:pPr>
    </w:p>
    <w:sectPr w:rsidR="00442C69" w:rsidRPr="0081205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567" w:bottom="1701" w:left="1985" w:header="567" w:footer="567" w:gutter="0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573" w:rsidRDefault="000D7573">
      <w:r>
        <w:separator/>
      </w:r>
    </w:p>
  </w:endnote>
  <w:endnote w:type="continuationSeparator" w:id="0">
    <w:p w:rsidR="000D7573" w:rsidRDefault="000D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NewtonC">
    <w:charset w:val="01"/>
    <w:family w:val="roman"/>
    <w:pitch w:val="variable"/>
  </w:font>
  <w:font w:name="Times">
    <w:altName w:val="Times New Roman"/>
    <w:panose1 w:val="02020603050405020304"/>
    <w:charset w:val="01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3E7" w:rsidRDefault="003313E7">
    <w:pPr>
      <w:pStyle w:val="af3"/>
      <w:jc w:val="right"/>
    </w:pPr>
  </w:p>
  <w:p w:rsidR="003313E7" w:rsidRDefault="003313E7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3E7" w:rsidRDefault="003313E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573" w:rsidRDefault="000D7573">
      <w:r>
        <w:separator/>
      </w:r>
    </w:p>
  </w:footnote>
  <w:footnote w:type="continuationSeparator" w:id="0">
    <w:p w:rsidR="000D7573" w:rsidRDefault="000D7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3E7" w:rsidRDefault="00DC62E7">
    <w:pPr>
      <w:pStyle w:val="af2"/>
      <w:jc w:val="center"/>
    </w:pPr>
    <w:r>
      <w:fldChar w:fldCharType="begin"/>
    </w:r>
    <w:r>
      <w:instrText>PAGE</w:instrText>
    </w:r>
    <w:r>
      <w:fldChar w:fldCharType="separate"/>
    </w:r>
    <w:r w:rsidR="00BC2DB0">
      <w:rPr>
        <w:noProof/>
      </w:rPr>
      <w:t>3</w:t>
    </w:r>
    <w:r>
      <w:fldChar w:fldCharType="end"/>
    </w:r>
  </w:p>
  <w:p w:rsidR="003313E7" w:rsidRDefault="003313E7">
    <w:pPr>
      <w:pStyle w:val="a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3E7" w:rsidRDefault="003313E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85179"/>
    <w:multiLevelType w:val="multilevel"/>
    <w:tmpl w:val="AD76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269137E2"/>
    <w:multiLevelType w:val="multilevel"/>
    <w:tmpl w:val="115ECA0C"/>
    <w:lvl w:ilvl="0">
      <w:start w:val="1"/>
      <w:numFmt w:val="bullet"/>
      <w:lvlText w:val="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16D6B0F"/>
    <w:multiLevelType w:val="multilevel"/>
    <w:tmpl w:val="B50C4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E2A120C"/>
    <w:multiLevelType w:val="multilevel"/>
    <w:tmpl w:val="F092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4133149F"/>
    <w:multiLevelType w:val="multilevel"/>
    <w:tmpl w:val="86FAA83A"/>
    <w:lvl w:ilvl="0">
      <w:start w:val="1"/>
      <w:numFmt w:val="bullet"/>
      <w:lvlText w:val=""/>
      <w:lvlJc w:val="left"/>
      <w:pPr>
        <w:tabs>
          <w:tab w:val="num" w:pos="0"/>
        </w:tabs>
        <w:ind w:left="7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5" w:hanging="360"/>
      </w:pPr>
      <w:rPr>
        <w:rFonts w:ascii="Wingdings" w:hAnsi="Wingdings" w:cs="Wingdings" w:hint="default"/>
      </w:rPr>
    </w:lvl>
  </w:abstractNum>
  <w:abstractNum w:abstractNumId="5">
    <w:nsid w:val="4D4F0ED9"/>
    <w:multiLevelType w:val="multilevel"/>
    <w:tmpl w:val="8CA87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5BFF7D13"/>
    <w:multiLevelType w:val="multilevel"/>
    <w:tmpl w:val="4944184C"/>
    <w:lvl w:ilvl="0">
      <w:start w:val="1"/>
      <w:numFmt w:val="bullet"/>
      <w:lvlText w:val=""/>
      <w:lvlJc w:val="left"/>
      <w:pPr>
        <w:tabs>
          <w:tab w:val="num" w:pos="0"/>
        </w:tabs>
        <w:ind w:left="13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7">
    <w:nsid w:val="5CE57E22"/>
    <w:multiLevelType w:val="multilevel"/>
    <w:tmpl w:val="8362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65110B2E"/>
    <w:multiLevelType w:val="multilevel"/>
    <w:tmpl w:val="21B6BF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3E7"/>
    <w:rsid w:val="00086E5F"/>
    <w:rsid w:val="000A748F"/>
    <w:rsid w:val="000D20E6"/>
    <w:rsid w:val="000D7573"/>
    <w:rsid w:val="003313E7"/>
    <w:rsid w:val="004177D1"/>
    <w:rsid w:val="00442C69"/>
    <w:rsid w:val="0081205A"/>
    <w:rsid w:val="00BC2DB0"/>
    <w:rsid w:val="00DC62E7"/>
    <w:rsid w:val="00F4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unhideWhenUsed="0"/>
    <w:lsdException w:name="Title" w:locked="1" w:semiHidden="0" w:uiPriority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locked="1" w:semiHidden="0" w:uiPriority="0" w:unhideWhenUsed="0" w:qFormat="1"/>
    <w:lsdException w:name="Body Text 2" w:unhideWhenUsed="0"/>
    <w:lsdException w:name="Body Text Indent 3" w:unhideWhenUsed="0" w:qFormat="1"/>
    <w:lsdException w:name="Block Text" w:unhideWhenUsed="0"/>
    <w:lsdException w:name="Hyperlink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qFormat="1"/>
    <w:lsdException w:name="Normal Table" w:semiHidden="0" w:qFormat="1"/>
    <w:lsdException w:name="Balloon Text" w:unhideWhenUsed="0" w:qFormat="1"/>
    <w:lsdException w:name="Table Grid" w:locked="1" w:semiHidden="0" w:uiPriority="0" w:unhideWhenUsed="0"/>
    <w:lsdException w:name="No Spacing" w:semiHidden="0" w:unhideWhenUsed="0" w:qFormat="1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3">
    <w:name w:val="heading 3"/>
    <w:basedOn w:val="a"/>
    <w:next w:val="a"/>
    <w:uiPriority w:val="99"/>
    <w:qFormat/>
    <w:pPr>
      <w:keepNext/>
      <w:outlineLvl w:val="2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qFormat/>
    <w:locked/>
    <w:rPr>
      <w:rFonts w:ascii="Tahoma" w:hAnsi="Tahoma" w:cs="Tahoma"/>
      <w:sz w:val="16"/>
      <w:szCs w:val="16"/>
      <w:lang w:eastAsia="ru-RU"/>
    </w:rPr>
  </w:style>
  <w:style w:type="character" w:customStyle="1" w:styleId="searchmatch">
    <w:name w:val="searchmatch"/>
    <w:uiPriority w:val="99"/>
    <w:qFormat/>
    <w:rPr>
      <w:rFonts w:cs="Times New Roman"/>
    </w:rPr>
  </w:style>
  <w:style w:type="character" w:styleId="a4">
    <w:name w:val="page number"/>
    <w:uiPriority w:val="99"/>
    <w:semiHidden/>
    <w:qFormat/>
    <w:rPr>
      <w:rFonts w:cs="Times New Roman"/>
    </w:rPr>
  </w:style>
  <w:style w:type="character" w:customStyle="1" w:styleId="30">
    <w:name w:val="Основной текст с отступом 3 Знак"/>
    <w:link w:val="31"/>
    <w:uiPriority w:val="99"/>
    <w:semiHidden/>
    <w:qFormat/>
    <w:locked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uiPriority w:val="99"/>
    <w:qFormat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2 Знак"/>
    <w:link w:val="20"/>
    <w:uiPriority w:val="99"/>
    <w:semiHidden/>
    <w:qFormat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uiPriority w:val="99"/>
    <w:semiHidden/>
    <w:qFormat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1">
    <w:name w:val="Заголовок 3 Знак"/>
    <w:link w:val="30"/>
    <w:uiPriority w:val="99"/>
    <w:qFormat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7">
    <w:name w:val="Основной текст Знак"/>
    <w:uiPriority w:val="99"/>
    <w:semiHidden/>
    <w:qFormat/>
    <w:locked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ижний колонтитул Знак"/>
    <w:uiPriority w:val="99"/>
    <w:qFormat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customStyle="1" w:styleId="FontStyle20">
    <w:name w:val="Font Style20"/>
    <w:uiPriority w:val="99"/>
    <w:qFormat/>
    <w:rsid w:val="007B465B"/>
    <w:rPr>
      <w:rFonts w:ascii="Arial" w:hAnsi="Arial" w:cs="Arial"/>
      <w:sz w:val="20"/>
      <w:szCs w:val="20"/>
    </w:rPr>
  </w:style>
  <w:style w:type="character" w:customStyle="1" w:styleId="FontStyle19">
    <w:name w:val="Font Style19"/>
    <w:uiPriority w:val="99"/>
    <w:qFormat/>
    <w:rsid w:val="007B465B"/>
    <w:rPr>
      <w:rFonts w:ascii="Arial" w:hAnsi="Arial" w:cs="Arial"/>
      <w:i/>
      <w:iCs/>
      <w:sz w:val="20"/>
      <w:szCs w:val="20"/>
    </w:rPr>
  </w:style>
  <w:style w:type="character" w:styleId="a9">
    <w:name w:val="Strong"/>
    <w:basedOn w:val="a0"/>
    <w:uiPriority w:val="22"/>
    <w:qFormat/>
    <w:locked/>
    <w:rsid w:val="00FC7B7E"/>
    <w:rPr>
      <w:b/>
      <w:bCs/>
    </w:rPr>
  </w:style>
  <w:style w:type="character" w:customStyle="1" w:styleId="aa">
    <w:name w:val="Маркеры списка"/>
    <w:qFormat/>
    <w:rPr>
      <w:rFonts w:ascii="OpenSymbol" w:eastAsia="OpenSymbol" w:hAnsi="OpenSymbol" w:cs="OpenSymbol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c">
    <w:name w:val="Body Text"/>
    <w:basedOn w:val="a"/>
    <w:uiPriority w:val="99"/>
    <w:semiHidden/>
    <w:pPr>
      <w:jc w:val="center"/>
    </w:pPr>
    <w:rPr>
      <w:rFonts w:eastAsia="Calibri"/>
      <w:b/>
    </w:rPr>
  </w:style>
  <w:style w:type="paragraph" w:styleId="ad">
    <w:name w:val="List"/>
    <w:basedOn w:val="ac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styleId="af0">
    <w:name w:val="Balloon Text"/>
    <w:basedOn w:val="a"/>
    <w:uiPriority w:val="99"/>
    <w:semiHidden/>
    <w:qFormat/>
    <w:rPr>
      <w:rFonts w:ascii="Tahoma" w:eastAsia="Calibri" w:hAnsi="Tahoma"/>
      <w:sz w:val="16"/>
      <w:szCs w:val="16"/>
    </w:r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pPr>
      <w:tabs>
        <w:tab w:val="center" w:pos="4677"/>
        <w:tab w:val="right" w:pos="9355"/>
      </w:tabs>
    </w:pPr>
    <w:rPr>
      <w:rFonts w:eastAsia="Calibri"/>
    </w:rPr>
  </w:style>
  <w:style w:type="paragraph" w:styleId="af3">
    <w:name w:val="footer"/>
    <w:basedOn w:val="a"/>
    <w:uiPriority w:val="99"/>
    <w:pPr>
      <w:tabs>
        <w:tab w:val="center" w:pos="4153"/>
        <w:tab w:val="right" w:pos="8306"/>
      </w:tabs>
    </w:pPr>
    <w:rPr>
      <w:rFonts w:eastAsia="Calibri"/>
    </w:rPr>
  </w:style>
  <w:style w:type="paragraph" w:customStyle="1" w:styleId="HEADERTEXT">
    <w:name w:val=".HEADERTEXT"/>
    <w:qFormat/>
    <w:pPr>
      <w:widowControl w:val="0"/>
    </w:pPr>
    <w:rPr>
      <w:rFonts w:ascii="Arial" w:eastAsia="Times New Roman" w:hAnsi="Arial" w:cs="Arial"/>
      <w:color w:val="2B4279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4">
    <w:name w:val="Body Text Indent"/>
    <w:basedOn w:val="a"/>
    <w:uiPriority w:val="99"/>
    <w:semiHidden/>
    <w:pPr>
      <w:spacing w:after="120"/>
      <w:ind w:left="283"/>
    </w:pPr>
    <w:rPr>
      <w:rFonts w:eastAsia="Calibri"/>
    </w:rPr>
  </w:style>
  <w:style w:type="paragraph" w:customStyle="1" w:styleId="MainStyl">
    <w:name w:val="MainStyl"/>
    <w:basedOn w:val="a"/>
    <w:uiPriority w:val="99"/>
    <w:qFormat/>
    <w:pPr>
      <w:spacing w:line="246" w:lineRule="atLeast"/>
      <w:ind w:firstLine="283"/>
      <w:jc w:val="both"/>
    </w:pPr>
    <w:rPr>
      <w:rFonts w:ascii="NewtonC" w:hAnsi="NewtonC" w:cs="Times"/>
      <w:color w:val="000000"/>
      <w:sz w:val="21"/>
      <w:szCs w:val="21"/>
    </w:rPr>
  </w:style>
  <w:style w:type="paragraph" w:styleId="32">
    <w:name w:val="Body Text Indent 3"/>
    <w:basedOn w:val="a"/>
    <w:uiPriority w:val="99"/>
    <w:semiHidden/>
    <w:qFormat/>
    <w:pPr>
      <w:spacing w:after="120"/>
      <w:ind w:left="283"/>
    </w:pPr>
    <w:rPr>
      <w:rFonts w:eastAsia="Calibri"/>
      <w:sz w:val="16"/>
      <w:szCs w:val="16"/>
    </w:rPr>
  </w:style>
  <w:style w:type="paragraph" w:styleId="af5">
    <w:name w:val="Block Text"/>
    <w:basedOn w:val="a"/>
    <w:uiPriority w:val="99"/>
    <w:semiHidden/>
    <w:qFormat/>
    <w:pPr>
      <w:shd w:val="clear" w:color="auto" w:fill="FFFFFF"/>
      <w:spacing w:before="48" w:line="240" w:lineRule="exact"/>
      <w:ind w:left="1632" w:right="1229" w:hanging="874"/>
      <w:jc w:val="center"/>
    </w:pPr>
    <w:rPr>
      <w:b/>
      <w:color w:val="000000"/>
      <w:sz w:val="28"/>
      <w:szCs w:val="24"/>
    </w:rPr>
  </w:style>
  <w:style w:type="paragraph" w:styleId="20">
    <w:name w:val="Body Text 2"/>
    <w:basedOn w:val="a"/>
    <w:link w:val="2"/>
    <w:uiPriority w:val="99"/>
    <w:semiHidden/>
    <w:qFormat/>
    <w:pPr>
      <w:jc w:val="both"/>
    </w:pPr>
    <w:rPr>
      <w:rFonts w:eastAsia="Calibri"/>
    </w:rPr>
  </w:style>
  <w:style w:type="paragraph" w:customStyle="1" w:styleId="1">
    <w:name w:val="Абзац списка1"/>
    <w:basedOn w:val="a"/>
    <w:uiPriority w:val="99"/>
    <w:qFormat/>
    <w:pPr>
      <w:ind w:left="720"/>
      <w:contextualSpacing/>
    </w:pPr>
  </w:style>
  <w:style w:type="paragraph" w:styleId="af6">
    <w:name w:val="List Paragraph"/>
    <w:basedOn w:val="a"/>
    <w:uiPriority w:val="34"/>
    <w:qFormat/>
    <w:rsid w:val="008A0A01"/>
    <w:pPr>
      <w:spacing w:after="200" w:line="360" w:lineRule="auto"/>
      <w:ind w:left="720" w:firstLine="709"/>
      <w:contextualSpacing/>
      <w:jc w:val="both"/>
    </w:pPr>
    <w:rPr>
      <w:rFonts w:ascii="Calibri" w:eastAsia="SimSun" w:hAnsi="Calibri"/>
      <w:sz w:val="22"/>
      <w:szCs w:val="22"/>
    </w:rPr>
  </w:style>
  <w:style w:type="paragraph" w:styleId="af7">
    <w:name w:val="Normal (Web)"/>
    <w:basedOn w:val="a"/>
    <w:uiPriority w:val="99"/>
    <w:qFormat/>
    <w:rsid w:val="007B465B"/>
    <w:pPr>
      <w:spacing w:beforeAutospacing="1" w:afterAutospacing="1"/>
    </w:pPr>
    <w:rPr>
      <w:rFonts w:eastAsia="SimSun"/>
      <w:sz w:val="24"/>
      <w:szCs w:val="24"/>
      <w:lang w:val="en-US" w:eastAsia="zh-CN"/>
    </w:rPr>
  </w:style>
  <w:style w:type="character" w:styleId="af8">
    <w:name w:val="Hyperlink"/>
    <w:uiPriority w:val="99"/>
    <w:unhideWhenUsed/>
    <w:qFormat/>
    <w:rsid w:val="00442C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ronezh-city.ru/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ursygo@bk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kursy</cp:lastModifiedBy>
  <cp:revision>9</cp:revision>
  <cp:lastPrinted>2022-02-01T08:05:00Z</cp:lastPrinted>
  <dcterms:created xsi:type="dcterms:W3CDTF">2022-02-03T13:30:00Z</dcterms:created>
  <dcterms:modified xsi:type="dcterms:W3CDTF">2022-02-11T06:57:00Z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iddenSlides">
    <vt:i4>0</vt:i4>
  </property>
  <property fmtid="{D5CDD505-2E9C-101B-9397-08002B2CF9AE}" pid="6" name="HyperlinksChanged">
    <vt:bool>false</vt:bool>
  </property>
  <property fmtid="{D5CDD505-2E9C-101B-9397-08002B2CF9AE}" pid="7" name="KSOProductBuildVer">
    <vt:lpwstr>1049-10.1.0.5656</vt:lpwstr>
  </property>
  <property fmtid="{D5CDD505-2E9C-101B-9397-08002B2CF9AE}" pid="8" name="LinksUpToDate">
    <vt:bool>false</vt:bool>
  </property>
  <property fmtid="{D5CDD505-2E9C-101B-9397-08002B2CF9AE}" pid="9" name="MMClips">
    <vt:i4>0</vt:i4>
  </property>
  <property fmtid="{D5CDD505-2E9C-101B-9397-08002B2CF9AE}" pid="10" name="Notes">
    <vt:i4>0</vt:i4>
  </property>
  <property fmtid="{D5CDD505-2E9C-101B-9397-08002B2CF9AE}" pid="11" name="ScaleCrop">
    <vt:bool>false</vt:bool>
  </property>
  <property fmtid="{D5CDD505-2E9C-101B-9397-08002B2CF9AE}" pid="12" name="ShareDoc">
    <vt:bool>false</vt:bool>
  </property>
  <property fmtid="{D5CDD505-2E9C-101B-9397-08002B2CF9AE}" pid="13" name="Slides">
    <vt:i4>0</vt:i4>
  </property>
</Properties>
</file>